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294" w:rsidRDefault="00C30581">
      <w:proofErr w:type="spellStart"/>
      <w:r>
        <w:rPr>
          <w:rFonts w:hint="eastAsia"/>
        </w:rPr>
        <w:t>Kboss</w:t>
      </w:r>
      <w:proofErr w:type="spellEnd"/>
      <w:r>
        <w:rPr>
          <w:rFonts w:hint="eastAsia"/>
        </w:rPr>
        <w:t>新增需求</w:t>
      </w:r>
    </w:p>
    <w:p w:rsidR="00C30581" w:rsidRDefault="00C30581"/>
    <w:p w:rsidR="00C30581" w:rsidRDefault="00B63C3C">
      <w:r>
        <w:rPr>
          <w:rFonts w:hint="eastAsia"/>
        </w:rPr>
        <w:t>客户</w:t>
      </w:r>
      <w:r w:rsidR="00D77F70">
        <w:rPr>
          <w:rFonts w:hint="eastAsia"/>
        </w:rPr>
        <w:t>新增</w:t>
      </w:r>
      <w:r w:rsidR="0039244A">
        <w:rPr>
          <w:rFonts w:hint="eastAsia"/>
        </w:rPr>
        <w:t>功能：</w:t>
      </w:r>
    </w:p>
    <w:p w:rsidR="0039244A" w:rsidRDefault="0039244A" w:rsidP="00F43720">
      <w:pPr>
        <w:pStyle w:val="ListParagraph"/>
        <w:numPr>
          <w:ilvl w:val="0"/>
          <w:numId w:val="2"/>
        </w:numPr>
      </w:pPr>
      <w:r>
        <w:rPr>
          <w:rFonts w:hint="eastAsia"/>
        </w:rPr>
        <w:t>客户可以查询到开始日期到结束日期之间的所有消费记录，每笔消费费用以及消费总额。</w:t>
      </w:r>
    </w:p>
    <w:p w:rsidR="0039244A" w:rsidRDefault="00F43720" w:rsidP="0085604A">
      <w:pPr>
        <w:pStyle w:val="ListParagraph"/>
        <w:numPr>
          <w:ilvl w:val="0"/>
          <w:numId w:val="2"/>
        </w:numPr>
      </w:pPr>
      <w:r>
        <w:rPr>
          <w:rFonts w:hint="eastAsia"/>
        </w:rPr>
        <w:t>本机构设备售卖，设备产品化后可以由本机构客户以及本机构下属分销商客户选择购买，</w:t>
      </w:r>
      <w:r w:rsidR="0085604A">
        <w:rPr>
          <w:rFonts w:hint="eastAsia"/>
        </w:rPr>
        <w:t>如果是预付费，调用记账</w:t>
      </w:r>
      <w:r w:rsidR="00DF783C">
        <w:rPr>
          <w:rFonts w:hint="eastAsia"/>
        </w:rPr>
        <w:t>，记账成功后，系统下手工工单，订单状态为资源开通中。</w:t>
      </w:r>
    </w:p>
    <w:p w:rsidR="0039244A" w:rsidRDefault="0039244A">
      <w:r>
        <w:rPr>
          <w:rFonts w:hint="eastAsia"/>
        </w:rPr>
        <w:t>销售新增功能</w:t>
      </w:r>
    </w:p>
    <w:p w:rsidR="00420485" w:rsidRDefault="0039244A">
      <w:r>
        <w:tab/>
      </w:r>
      <w:r w:rsidR="008772E7">
        <w:t>1</w:t>
      </w:r>
      <w:r w:rsidR="008772E7">
        <w:rPr>
          <w:rFonts w:hint="eastAsia"/>
        </w:rPr>
        <w:t>）</w:t>
      </w:r>
      <w:r w:rsidR="00420485">
        <w:rPr>
          <w:rFonts w:hint="eastAsia"/>
        </w:rPr>
        <w:t>客户欠费清单，列出所有欠费</w:t>
      </w:r>
      <w:r w:rsidR="008772E7">
        <w:rPr>
          <w:rFonts w:hint="eastAsia"/>
        </w:rPr>
        <w:t>（对有授信的客户，需要将余额</w:t>
      </w:r>
      <w:r w:rsidR="008772E7">
        <w:rPr>
          <w:rFonts w:hint="eastAsia"/>
        </w:rPr>
        <w:t>-</w:t>
      </w:r>
      <w:r w:rsidR="008772E7">
        <w:rPr>
          <w:rFonts w:hint="eastAsia"/>
        </w:rPr>
        <w:t>授信额度后再判断是否欠费）</w:t>
      </w:r>
      <w:r w:rsidR="00420485">
        <w:rPr>
          <w:rFonts w:hint="eastAsia"/>
        </w:rPr>
        <w:t>（客户，欠费开始日期，欠费天数，欠费金额）</w:t>
      </w:r>
      <w:r w:rsidR="00FC1357">
        <w:rPr>
          <w:rFonts w:hint="eastAsia"/>
        </w:rPr>
        <w:t>并短信提醒客户，对已经通知的客户，</w:t>
      </w:r>
      <w:r w:rsidR="00FC1357">
        <w:t>3</w:t>
      </w:r>
      <w:r w:rsidR="00FC1357">
        <w:rPr>
          <w:rFonts w:hint="eastAsia"/>
        </w:rPr>
        <w:t>天内不再发送短信</w:t>
      </w:r>
    </w:p>
    <w:p w:rsidR="00420485" w:rsidRDefault="008772E7" w:rsidP="00420485">
      <w:pPr>
        <w:ind w:firstLine="720"/>
      </w:pPr>
      <w:r>
        <w:rPr>
          <w:rFonts w:hint="eastAsia"/>
        </w:rPr>
        <w:t>2</w:t>
      </w:r>
      <w:r>
        <w:rPr>
          <w:rFonts w:hint="eastAsia"/>
        </w:rPr>
        <w:t>）</w:t>
      </w:r>
      <w:r w:rsidR="00420485">
        <w:rPr>
          <w:rFonts w:hint="eastAsia"/>
        </w:rPr>
        <w:t>余额不足清单，列出所有即将欠费用户清单</w:t>
      </w:r>
      <w:r>
        <w:rPr>
          <w:rFonts w:hint="eastAsia"/>
        </w:rPr>
        <w:t>（对有授信的客户，需要将余额</w:t>
      </w:r>
      <w:r>
        <w:rPr>
          <w:rFonts w:hint="eastAsia"/>
        </w:rPr>
        <w:t>-</w:t>
      </w:r>
      <w:r>
        <w:rPr>
          <w:rFonts w:hint="eastAsia"/>
        </w:rPr>
        <w:t>授信额度后再判断是否欠费）</w:t>
      </w:r>
      <w:r w:rsidR="00FC1357">
        <w:rPr>
          <w:rFonts w:hint="eastAsia"/>
        </w:rPr>
        <w:t>，并短信提醒客户，对已经通知的客户，</w:t>
      </w:r>
      <w:r w:rsidR="00FC1357">
        <w:rPr>
          <w:rFonts w:hint="eastAsia"/>
        </w:rPr>
        <w:t>5</w:t>
      </w:r>
      <w:r w:rsidR="00FC1357">
        <w:rPr>
          <w:rFonts w:hint="eastAsia"/>
        </w:rPr>
        <w:t>天内不再发送短信</w:t>
      </w:r>
    </w:p>
    <w:p w:rsidR="008772E7" w:rsidRDefault="008772E7" w:rsidP="008772E7">
      <w:pPr>
        <w:ind w:firstLine="720"/>
      </w:pPr>
      <w:r>
        <w:rPr>
          <w:rFonts w:hint="eastAsia"/>
        </w:rPr>
        <w:t>3</w:t>
      </w:r>
      <w:r>
        <w:rPr>
          <w:rFonts w:hint="eastAsia"/>
        </w:rPr>
        <w:t>）资源退订，强制退订欠费用户资源</w:t>
      </w:r>
    </w:p>
    <w:p w:rsidR="00420485" w:rsidRDefault="008772E7" w:rsidP="008772E7">
      <w:pPr>
        <w:ind w:firstLine="720"/>
      </w:pPr>
      <w:r>
        <w:rPr>
          <w:rFonts w:hint="eastAsia"/>
        </w:rPr>
        <w:t>4</w:t>
      </w:r>
      <w:r>
        <w:rPr>
          <w:rFonts w:hint="eastAsia"/>
        </w:rPr>
        <w:t>）</w:t>
      </w:r>
      <w:r w:rsidR="00FC1357">
        <w:rPr>
          <w:rFonts w:hint="eastAsia"/>
        </w:rPr>
        <w:t>设置</w:t>
      </w:r>
      <w:r w:rsidR="00420485">
        <w:rPr>
          <w:rFonts w:hint="eastAsia"/>
        </w:rPr>
        <w:t>客户授信，给客户设置授信额度，</w:t>
      </w:r>
      <w:r w:rsidR="00FC1357">
        <w:rPr>
          <w:rFonts w:hint="eastAsia"/>
        </w:rPr>
        <w:t>授信额度设置需留历史，如果是减少授信额度，则必须</w:t>
      </w:r>
      <w:r w:rsidR="00F01E98">
        <w:rPr>
          <w:rFonts w:hint="eastAsia"/>
        </w:rPr>
        <w:t>要求客户账户中的余额大于老授信额度</w:t>
      </w:r>
      <w:r w:rsidR="00F01E98">
        <w:rPr>
          <w:rFonts w:hint="eastAsia"/>
        </w:rPr>
        <w:t>-</w:t>
      </w:r>
      <w:r w:rsidR="00F01E98">
        <w:rPr>
          <w:rFonts w:hint="eastAsia"/>
        </w:rPr>
        <w:t>新授信额度；增加</w:t>
      </w:r>
      <w:r w:rsidR="00420485">
        <w:rPr>
          <w:rFonts w:hint="eastAsia"/>
        </w:rPr>
        <w:t>授信额度</w:t>
      </w:r>
      <w:r w:rsidR="00F01E98">
        <w:rPr>
          <w:rFonts w:hint="eastAsia"/>
        </w:rPr>
        <w:t>需要有销售发起审批，由运营负责审批，审批通过后将老授信额度</w:t>
      </w:r>
      <w:r w:rsidR="00F01E98">
        <w:rPr>
          <w:rFonts w:hint="eastAsia"/>
        </w:rPr>
        <w:t>-</w:t>
      </w:r>
      <w:r w:rsidR="00F01E98">
        <w:rPr>
          <w:rFonts w:hint="eastAsia"/>
        </w:rPr>
        <w:t>新授信额度</w:t>
      </w:r>
      <w:r w:rsidR="00FC1357">
        <w:rPr>
          <w:rFonts w:hint="eastAsia"/>
        </w:rPr>
        <w:t>通过</w:t>
      </w:r>
      <w:r w:rsidR="00D77F70">
        <w:rPr>
          <w:rFonts w:hint="eastAsia"/>
        </w:rPr>
        <w:t>信用记账接口（新增）</w:t>
      </w:r>
      <w:r w:rsidR="00FC1357">
        <w:rPr>
          <w:rFonts w:hint="eastAsia"/>
        </w:rPr>
        <w:t>记账方式</w:t>
      </w:r>
      <w:r w:rsidR="00F01E98">
        <w:rPr>
          <w:rFonts w:hint="eastAsia"/>
        </w:rPr>
        <w:t>添加到客户的账号中，会计分录：</w:t>
      </w:r>
    </w:p>
    <w:p w:rsidR="00F01E98" w:rsidRDefault="00F01E98" w:rsidP="00420485">
      <w:r>
        <w:tab/>
      </w:r>
      <w:r>
        <w:rPr>
          <w:rFonts w:hint="eastAsia"/>
        </w:rPr>
        <w:t>增加授信：</w:t>
      </w:r>
    </w:p>
    <w:p w:rsidR="00F01E98" w:rsidRDefault="00F01E98" w:rsidP="00F01E98">
      <w:pPr>
        <w:ind w:firstLine="720"/>
      </w:pPr>
      <w:r>
        <w:rPr>
          <w:rFonts w:hint="eastAsia"/>
        </w:rPr>
        <w:t>本机构授信总额：借</w:t>
      </w:r>
      <w:r>
        <w:rPr>
          <w:rFonts w:hint="eastAsia"/>
        </w:rPr>
        <w:t xml:space="preserve"> </w:t>
      </w:r>
      <w:r>
        <w:rPr>
          <w:rFonts w:hint="eastAsia"/>
        </w:rPr>
        <w:t>（新授信额</w:t>
      </w:r>
      <w:r>
        <w:rPr>
          <w:rFonts w:hint="eastAsia"/>
        </w:rPr>
        <w:t xml:space="preserve"> </w:t>
      </w:r>
      <w:r>
        <w:t xml:space="preserve">– </w:t>
      </w:r>
      <w:r>
        <w:rPr>
          <w:rFonts w:hint="eastAsia"/>
        </w:rPr>
        <w:t>老授信额）</w:t>
      </w:r>
    </w:p>
    <w:p w:rsidR="00F01E98" w:rsidRDefault="00F01E98" w:rsidP="00420485">
      <w:r>
        <w:tab/>
      </w:r>
      <w:r>
        <w:rPr>
          <w:rFonts w:hint="eastAsia"/>
        </w:rPr>
        <w:t>客户业务账：贷</w:t>
      </w:r>
      <w:r>
        <w:rPr>
          <w:rFonts w:hint="eastAsia"/>
        </w:rPr>
        <w:t xml:space="preserve"> </w:t>
      </w:r>
      <w:r>
        <w:rPr>
          <w:rFonts w:hint="eastAsia"/>
        </w:rPr>
        <w:t>（新授信额</w:t>
      </w:r>
      <w:r>
        <w:rPr>
          <w:rFonts w:hint="eastAsia"/>
        </w:rPr>
        <w:t xml:space="preserve"> </w:t>
      </w:r>
      <w:r>
        <w:t xml:space="preserve">– </w:t>
      </w:r>
      <w:r>
        <w:rPr>
          <w:rFonts w:hint="eastAsia"/>
        </w:rPr>
        <w:t>老授信额）</w:t>
      </w:r>
    </w:p>
    <w:p w:rsidR="00F01E98" w:rsidRDefault="00F01E98" w:rsidP="00F01E98">
      <w:pPr>
        <w:ind w:firstLine="720"/>
      </w:pPr>
      <w:r>
        <w:rPr>
          <w:rFonts w:hint="eastAsia"/>
        </w:rPr>
        <w:t>减少授信：</w:t>
      </w:r>
    </w:p>
    <w:p w:rsidR="00F01E98" w:rsidRDefault="00F01E98" w:rsidP="00F01E98">
      <w:pPr>
        <w:ind w:firstLine="720"/>
      </w:pPr>
      <w:r>
        <w:rPr>
          <w:rFonts w:hint="eastAsia"/>
        </w:rPr>
        <w:t>本机构授信总额：</w:t>
      </w:r>
      <w:r w:rsidR="00AD4AEC">
        <w:rPr>
          <w:rFonts w:hint="eastAsia"/>
        </w:rPr>
        <w:t>贷</w:t>
      </w:r>
      <w:r>
        <w:rPr>
          <w:rFonts w:hint="eastAsia"/>
        </w:rPr>
        <w:t xml:space="preserve"> </w:t>
      </w:r>
      <w:r>
        <w:rPr>
          <w:rFonts w:hint="eastAsia"/>
        </w:rPr>
        <w:t>（老授信额</w:t>
      </w:r>
      <w:r w:rsidR="00AD4AEC">
        <w:rPr>
          <w:rFonts w:hint="eastAsia"/>
        </w:rPr>
        <w:t xml:space="preserve"> </w:t>
      </w:r>
      <w:r w:rsidR="00AD4AEC">
        <w:t xml:space="preserve">– </w:t>
      </w:r>
      <w:r w:rsidR="00AD4AEC">
        <w:rPr>
          <w:rFonts w:hint="eastAsia"/>
        </w:rPr>
        <w:t>新授信额</w:t>
      </w:r>
      <w:r>
        <w:rPr>
          <w:rFonts w:hint="eastAsia"/>
        </w:rPr>
        <w:t>）</w:t>
      </w:r>
    </w:p>
    <w:p w:rsidR="00F01E98" w:rsidRPr="00F01E98" w:rsidRDefault="00F01E98" w:rsidP="00420485">
      <w:pPr>
        <w:rPr>
          <w:b/>
          <w:bCs/>
        </w:rPr>
      </w:pPr>
      <w:r>
        <w:tab/>
      </w:r>
      <w:r>
        <w:rPr>
          <w:rFonts w:hint="eastAsia"/>
        </w:rPr>
        <w:t>客户业务账：</w:t>
      </w:r>
      <w:r>
        <w:rPr>
          <w:rFonts w:hint="eastAsia"/>
        </w:rPr>
        <w:t xml:space="preserve"> </w:t>
      </w:r>
      <w:r w:rsidR="00AD4AEC">
        <w:rPr>
          <w:rFonts w:hint="eastAsia"/>
        </w:rPr>
        <w:t>借</w:t>
      </w:r>
      <w:r w:rsidR="00AD4AEC">
        <w:rPr>
          <w:rFonts w:hint="eastAsia"/>
        </w:rPr>
        <w:t xml:space="preserve"> </w:t>
      </w:r>
      <w:r w:rsidR="00AD4AEC">
        <w:rPr>
          <w:rFonts w:hint="eastAsia"/>
        </w:rPr>
        <w:t>（老授信额</w:t>
      </w:r>
      <w:r w:rsidR="00AD4AEC">
        <w:rPr>
          <w:rFonts w:hint="eastAsia"/>
        </w:rPr>
        <w:t xml:space="preserve"> </w:t>
      </w:r>
      <w:r w:rsidR="00AD4AEC">
        <w:t xml:space="preserve">– </w:t>
      </w:r>
      <w:r w:rsidR="00AD4AEC">
        <w:rPr>
          <w:rFonts w:hint="eastAsia"/>
        </w:rPr>
        <w:t>新授信额）</w:t>
      </w:r>
    </w:p>
    <w:p w:rsidR="00D77F70" w:rsidRDefault="00D77F70" w:rsidP="00D77F70">
      <w:r>
        <w:tab/>
        <w:t>5</w:t>
      </w:r>
      <w:r>
        <w:rPr>
          <w:rFonts w:hint="eastAsia"/>
        </w:rPr>
        <w:t>）用户账单功能，销售选择客户后也可以查询到客户开始日期到结束日期之间的账单</w:t>
      </w:r>
    </w:p>
    <w:p w:rsidR="00A3760A" w:rsidRDefault="00A3760A" w:rsidP="00A3760A"/>
    <w:p w:rsidR="00A3760A" w:rsidRDefault="00A3760A" w:rsidP="00A3760A">
      <w:r>
        <w:rPr>
          <w:rFonts w:hint="eastAsia"/>
        </w:rPr>
        <w:t>运营功能：</w:t>
      </w:r>
    </w:p>
    <w:p w:rsidR="00A3760A" w:rsidRDefault="00A3760A" w:rsidP="008772E7">
      <w:pPr>
        <w:pStyle w:val="ListParagraph"/>
        <w:numPr>
          <w:ilvl w:val="0"/>
          <w:numId w:val="1"/>
        </w:numPr>
      </w:pPr>
      <w:r>
        <w:rPr>
          <w:rFonts w:hint="eastAsia"/>
        </w:rPr>
        <w:t>离职交接：在销售离职前完成线上资源交接，需选择：离职销售，</w:t>
      </w:r>
      <w:r>
        <w:rPr>
          <w:rFonts w:hint="eastAsia"/>
        </w:rPr>
        <w:t xml:space="preserve"> </w:t>
      </w:r>
      <w:r>
        <w:rPr>
          <w:rFonts w:hint="eastAsia"/>
        </w:rPr>
        <w:t>交接销售，确认后将离职销售的客户转移给交接销售，离职销售的分销商转移给交接销售，离职销售的线下销售协议转移给交接销售。</w:t>
      </w:r>
    </w:p>
    <w:p w:rsidR="008772E7" w:rsidRDefault="008772E7" w:rsidP="008772E7">
      <w:pPr>
        <w:pStyle w:val="ListParagraph"/>
        <w:numPr>
          <w:ilvl w:val="0"/>
          <w:numId w:val="1"/>
        </w:numPr>
      </w:pPr>
      <w:r>
        <w:rPr>
          <w:rFonts w:hint="eastAsia"/>
        </w:rPr>
        <w:t>授信额度查询：查询本机构的总授信额度，授信使用额，使用率</w:t>
      </w:r>
    </w:p>
    <w:p w:rsidR="00A3760A" w:rsidRDefault="00A3760A" w:rsidP="00A3760A">
      <w:r>
        <w:tab/>
      </w:r>
    </w:p>
    <w:p w:rsidR="00A3760A" w:rsidRDefault="00A3760A" w:rsidP="00420485"/>
    <w:p w:rsidR="00420485" w:rsidRDefault="0085604A" w:rsidP="00420485">
      <w:pPr>
        <w:rPr>
          <w:lang w:val="en-US"/>
        </w:rPr>
      </w:pPr>
      <w:r>
        <w:rPr>
          <w:rFonts w:hint="eastAsia"/>
          <w:lang w:val="en-US"/>
        </w:rPr>
        <w:t>运维功能：</w:t>
      </w:r>
    </w:p>
    <w:p w:rsidR="0085604A" w:rsidRPr="00DF783C" w:rsidRDefault="0085604A" w:rsidP="00DF783C">
      <w:pPr>
        <w:pStyle w:val="ListParagraph"/>
        <w:numPr>
          <w:ilvl w:val="0"/>
          <w:numId w:val="3"/>
        </w:numPr>
        <w:rPr>
          <w:lang w:val="en-US"/>
        </w:rPr>
      </w:pPr>
      <w:r w:rsidRPr="00DF783C">
        <w:rPr>
          <w:rFonts w:hint="eastAsia"/>
          <w:lang w:val="en-US"/>
        </w:rPr>
        <w:t>自有设备工单处理，将自由设备销售的工单信息转化为线下销售协议，并配置协议附属设备清单，核对订单中的金额与配置设备清单中的设备按客户折扣或售价计算出来的总金额是否一致。如果金额一致则完成工单，订单状态改为</w:t>
      </w:r>
      <w:r w:rsidR="00DF783C">
        <w:rPr>
          <w:rFonts w:hint="eastAsia"/>
          <w:lang w:val="en-US"/>
        </w:rPr>
        <w:t>已完成</w:t>
      </w:r>
      <w:r w:rsidRPr="00DF783C">
        <w:rPr>
          <w:rFonts w:hint="eastAsia"/>
          <w:lang w:val="en-US"/>
        </w:rPr>
        <w:t>。</w:t>
      </w:r>
    </w:p>
    <w:p w:rsidR="00DF783C" w:rsidRDefault="00DF783C" w:rsidP="00DF783C">
      <w:pPr>
        <w:pStyle w:val="ListParagraph"/>
        <w:numPr>
          <w:ilvl w:val="0"/>
          <w:numId w:val="3"/>
        </w:numPr>
        <w:rPr>
          <w:lang w:val="en-US"/>
        </w:rPr>
      </w:pPr>
      <w:r>
        <w:rPr>
          <w:rFonts w:hint="eastAsia"/>
          <w:lang w:val="en-US"/>
        </w:rPr>
        <w:lastRenderedPageBreak/>
        <w:t>如果客户购买的设备数量不足，发起取消订单审批（运维发起流程，运营负责审批），审批通过后将订单状态改为</w:t>
      </w:r>
      <w:r w:rsidR="00B51C10">
        <w:rPr>
          <w:rFonts w:hint="eastAsia"/>
          <w:lang w:val="en-US"/>
        </w:rPr>
        <w:t>已取消，</w:t>
      </w:r>
      <w:r>
        <w:rPr>
          <w:rFonts w:hint="eastAsia"/>
          <w:lang w:val="en-US"/>
        </w:rPr>
        <w:t>自动冲账，如果审批不通过，则重新配置设备。</w:t>
      </w:r>
    </w:p>
    <w:p w:rsidR="00DF783C" w:rsidRDefault="00DF783C" w:rsidP="005A6CDB">
      <w:pPr>
        <w:ind w:left="720"/>
        <w:rPr>
          <w:lang w:val="en-US"/>
        </w:rPr>
      </w:pPr>
    </w:p>
    <w:p w:rsidR="005A6CDB" w:rsidRPr="005A6CDB" w:rsidRDefault="005A6CDB" w:rsidP="005A6CDB">
      <w:pPr>
        <w:rPr>
          <w:lang w:val="en-US"/>
        </w:rPr>
      </w:pPr>
      <w:r>
        <w:rPr>
          <w:rFonts w:hint="eastAsia"/>
          <w:lang w:val="en-US"/>
        </w:rPr>
        <w:t>阿里云接入功能</w:t>
      </w:r>
    </w:p>
    <w:sectPr w:rsidR="005A6CDB" w:rsidRPr="005A6C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8D3"/>
    <w:multiLevelType w:val="hybridMultilevel"/>
    <w:tmpl w:val="E8E67008"/>
    <w:lvl w:ilvl="0" w:tplc="20408E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5115E5D"/>
    <w:multiLevelType w:val="hybridMultilevel"/>
    <w:tmpl w:val="31946DB2"/>
    <w:lvl w:ilvl="0" w:tplc="D3FE34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19E5ECA"/>
    <w:multiLevelType w:val="hybridMultilevel"/>
    <w:tmpl w:val="FB38202C"/>
    <w:lvl w:ilvl="0" w:tplc="DB7EF6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24937820">
    <w:abstractNumId w:val="2"/>
  </w:num>
  <w:num w:numId="2" w16cid:durableId="1874882847">
    <w:abstractNumId w:val="0"/>
  </w:num>
  <w:num w:numId="3" w16cid:durableId="46277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81"/>
    <w:rsid w:val="002F2944"/>
    <w:rsid w:val="0039244A"/>
    <w:rsid w:val="00420485"/>
    <w:rsid w:val="005A6CDB"/>
    <w:rsid w:val="0085604A"/>
    <w:rsid w:val="008772E7"/>
    <w:rsid w:val="00895138"/>
    <w:rsid w:val="009E5294"/>
    <w:rsid w:val="00A3760A"/>
    <w:rsid w:val="00AD4AEC"/>
    <w:rsid w:val="00B51C10"/>
    <w:rsid w:val="00B63C3C"/>
    <w:rsid w:val="00C30581"/>
    <w:rsid w:val="00D77F70"/>
    <w:rsid w:val="00DF783C"/>
    <w:rsid w:val="00F01E98"/>
    <w:rsid w:val="00F43720"/>
    <w:rsid w:val="00FC135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5A1D4F"/>
  <w15:chartTrackingRefBased/>
  <w15:docId w15:val="{DF59A691-371C-484A-99EA-FFFA10BD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2023-11-06T05:46:00Z</dcterms:created>
  <dcterms:modified xsi:type="dcterms:W3CDTF">2023-11-06T09:15:00Z</dcterms:modified>
</cp:coreProperties>
</file>