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70B" w:rsidRDefault="00D3470B">
      <w:pPr>
        <w:rPr>
          <w:lang w:val="en-US"/>
        </w:rPr>
      </w:pPr>
    </w:p>
    <w:p w:rsidR="00D3470B" w:rsidRDefault="00D138C5" w:rsidP="00D3470B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 w:rsidR="00D3470B">
        <w:rPr>
          <w:rFonts w:hint="eastAsia"/>
          <w:lang w:val="en-US"/>
        </w:rPr>
        <w:t>1</w:t>
      </w:r>
      <w:r w:rsidR="00D3470B">
        <w:rPr>
          <w:rFonts w:hint="eastAsia"/>
          <w:lang w:val="en-US"/>
        </w:rPr>
        <w:t>用户同步信息</w:t>
      </w:r>
    </w:p>
    <w:p w:rsidR="00D3470B" w:rsidRDefault="00D3470B" w:rsidP="00D3470B">
      <w:pPr>
        <w:rPr>
          <w:lang w:val="en-US"/>
        </w:rPr>
      </w:pPr>
      <w:r>
        <w:rPr>
          <w:rFonts w:hint="eastAsia"/>
        </w:rPr>
        <w:t>个人中心中需要同步</w:t>
      </w:r>
      <w:r>
        <w:rPr>
          <w:rFonts w:hint="eastAsia"/>
          <w:lang w:val="en-US"/>
        </w:rPr>
        <w:t>供应商的用户，需在客户输入同步所需信息后自动同步，对于需要特殊客户信息来同步的供应商，在用户的用户中心中输入和保存这些特殊信息</w:t>
      </w:r>
    </w:p>
    <w:p w:rsidR="00D3470B" w:rsidRDefault="00D3470B" w:rsidP="00D3470B">
      <w:pPr>
        <w:rPr>
          <w:lang w:val="en-US"/>
        </w:rPr>
      </w:pPr>
    </w:p>
    <w:p w:rsidR="00D3470B" w:rsidRDefault="00D138C5" w:rsidP="00D3470B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 w:rsidR="00D3470B">
        <w:rPr>
          <w:rFonts w:hint="eastAsia"/>
          <w:lang w:val="en-US"/>
        </w:rPr>
        <w:t>2</w:t>
      </w:r>
      <w:r w:rsidR="00D3470B">
        <w:rPr>
          <w:lang w:val="en-US"/>
        </w:rPr>
        <w:t xml:space="preserve"> </w:t>
      </w:r>
      <w:r w:rsidR="00D3470B">
        <w:rPr>
          <w:rFonts w:hint="eastAsia"/>
          <w:lang w:val="en-US"/>
        </w:rPr>
        <w:t>用户资源列表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列表中的订单号，点击后可以直接跳转到订单页面，显示该订单的详细信息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增加退订和续费功能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如果是</w:t>
      </w:r>
      <w:proofErr w:type="spellStart"/>
      <w:r>
        <w:rPr>
          <w:rFonts w:hint="eastAsia"/>
          <w:lang w:val="en-US"/>
        </w:rPr>
        <w:t>ecs</w:t>
      </w:r>
      <w:proofErr w:type="spellEnd"/>
      <w:r>
        <w:rPr>
          <w:rFonts w:hint="eastAsia"/>
          <w:lang w:val="en-US"/>
        </w:rPr>
        <w:t>等计算类资源，增加“远程登录”功能，点击后跳转到终端界面。</w:t>
      </w:r>
    </w:p>
    <w:p w:rsidR="00D3470B" w:rsidRDefault="00D3470B" w:rsidP="00D3470B">
      <w:pPr>
        <w:rPr>
          <w:lang w:val="en-US"/>
        </w:rPr>
      </w:pPr>
      <w:r>
        <w:rPr>
          <w:rFonts w:hint="eastAsia"/>
          <w:lang w:val="en-US"/>
        </w:rPr>
        <w:t>如果供应商提供接口，增加“管理”功能，点击跳转到供应商的资源管理界面</w:t>
      </w:r>
    </w:p>
    <w:p w:rsidR="00D3470B" w:rsidRDefault="00D3470B" w:rsidP="00D3470B">
      <w:pPr>
        <w:rPr>
          <w:lang w:val="en-US"/>
        </w:rPr>
      </w:pPr>
    </w:p>
    <w:p w:rsidR="00D3470B" w:rsidRDefault="00D138C5" w:rsidP="008170E5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 w:rsidR="00D3470B">
        <w:rPr>
          <w:rFonts w:hint="eastAsia"/>
          <w:lang w:val="en-US"/>
        </w:rPr>
        <w:t>3</w:t>
      </w:r>
      <w:r w:rsidR="00D3470B">
        <w:rPr>
          <w:lang w:val="en-US"/>
        </w:rPr>
        <w:t xml:space="preserve"> </w:t>
      </w:r>
      <w:r w:rsidR="00D3470B">
        <w:rPr>
          <w:rFonts w:hint="eastAsia"/>
          <w:lang w:val="en-US"/>
        </w:rPr>
        <w:t>个人中心</w:t>
      </w:r>
    </w:p>
    <w:p w:rsidR="00D3470B" w:rsidRDefault="008170E5" w:rsidP="00D3470B">
      <w:pPr>
        <w:rPr>
          <w:lang w:val="en-US"/>
        </w:rPr>
      </w:pPr>
      <w:r>
        <w:rPr>
          <w:rFonts w:hint="eastAsia"/>
          <w:lang w:val="en-US"/>
        </w:rPr>
        <w:t>注册用户的所属机构内容不对，应为业主机构</w:t>
      </w:r>
    </w:p>
    <w:p w:rsidR="00D3470B" w:rsidRDefault="00D3470B" w:rsidP="00D3470B">
      <w:pPr>
        <w:rPr>
          <w:lang w:val="en-US"/>
        </w:rPr>
      </w:pPr>
    </w:p>
    <w:p w:rsidR="00D3470B" w:rsidRDefault="008170E5" w:rsidP="00D3470B">
      <w:pPr>
        <w:rPr>
          <w:lang w:val="en-US"/>
        </w:rPr>
      </w:pPr>
      <w:r w:rsidRPr="008170E5">
        <w:rPr>
          <w:noProof/>
          <w:lang w:val="en-US"/>
        </w:rPr>
        <w:drawing>
          <wp:inline distT="0" distB="0" distL="0" distR="0" wp14:anchorId="147297BD" wp14:editId="5BAAFA1D">
            <wp:extent cx="5731510" cy="1231265"/>
            <wp:effectExtent l="0" t="0" r="0" b="635"/>
            <wp:docPr id="16195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575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0E5" w:rsidRDefault="008170E5" w:rsidP="00D3470B">
      <w:pPr>
        <w:rPr>
          <w:lang w:val="en-US"/>
        </w:rPr>
      </w:pPr>
    </w:p>
    <w:p w:rsidR="008170E5" w:rsidRDefault="00D138C5" w:rsidP="008170E5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 w:rsidR="008170E5">
        <w:rPr>
          <w:rFonts w:hint="eastAsia"/>
          <w:lang w:val="en-US"/>
        </w:rPr>
        <w:t>4</w:t>
      </w:r>
      <w:r w:rsidR="008170E5">
        <w:rPr>
          <w:lang w:val="en-US"/>
        </w:rPr>
        <w:t xml:space="preserve"> </w:t>
      </w:r>
      <w:r w:rsidR="008170E5">
        <w:rPr>
          <w:rFonts w:hint="eastAsia"/>
          <w:lang w:val="en-US"/>
        </w:rPr>
        <w:t>主页直接进入指定分销商主页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在首页</w:t>
      </w:r>
      <w:proofErr w:type="spellStart"/>
      <w:r>
        <w:rPr>
          <w:rFonts w:hint="eastAsia"/>
          <w:lang w:val="en-US"/>
        </w:rPr>
        <w:t>url</w:t>
      </w:r>
      <w:proofErr w:type="spellEnd"/>
      <w:r>
        <w:rPr>
          <w:rFonts w:hint="eastAsia"/>
          <w:lang w:val="en-US"/>
        </w:rPr>
        <w:t>中增加</w:t>
      </w:r>
      <w:proofErr w:type="spellStart"/>
      <w:r>
        <w:rPr>
          <w:rFonts w:hint="eastAsia"/>
          <w:lang w:val="en-US"/>
        </w:rPr>
        <w:t>orgid</w:t>
      </w:r>
      <w:proofErr w:type="spellEnd"/>
      <w:r>
        <w:rPr>
          <w:lang w:val="en-US"/>
        </w:rPr>
        <w:t>=456789098</w:t>
      </w:r>
      <w:r>
        <w:rPr>
          <w:rFonts w:hint="eastAsia"/>
          <w:lang w:val="en-US"/>
        </w:rPr>
        <w:t>yh</w:t>
      </w:r>
      <w:r>
        <w:rPr>
          <w:rFonts w:hint="eastAsia"/>
          <w:lang w:val="en-US"/>
        </w:rPr>
        <w:t>类型的参数，直接进入分销商主页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通过这样的主页注册的用户要增加在这个分销商下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不带</w:t>
      </w:r>
      <w:proofErr w:type="spellStart"/>
      <w:r>
        <w:rPr>
          <w:rFonts w:hint="eastAsia"/>
          <w:lang w:val="en-US"/>
        </w:rPr>
        <w:t>orgid</w:t>
      </w:r>
      <w:proofErr w:type="spellEnd"/>
      <w:r>
        <w:rPr>
          <w:rFonts w:hint="eastAsia"/>
          <w:lang w:val="en-US"/>
        </w:rPr>
        <w:t>参数的主页进入业主机构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其他约束和独立域名的要求一致</w:t>
      </w:r>
    </w:p>
    <w:p w:rsidR="008170E5" w:rsidRDefault="008170E5" w:rsidP="00D3470B">
      <w:pPr>
        <w:rPr>
          <w:lang w:val="en-US"/>
        </w:rPr>
      </w:pPr>
    </w:p>
    <w:p w:rsidR="008170E5" w:rsidRDefault="00D138C5" w:rsidP="004937AA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 w:rsidR="008170E5">
        <w:rPr>
          <w:lang w:val="en-US"/>
        </w:rPr>
        <w:t>5</w:t>
      </w:r>
      <w:r w:rsidR="008170E5">
        <w:rPr>
          <w:rFonts w:hint="eastAsia"/>
          <w:lang w:val="en-US"/>
        </w:rPr>
        <w:t xml:space="preserve"> </w:t>
      </w:r>
      <w:r w:rsidR="008170E5">
        <w:rPr>
          <w:rFonts w:hint="eastAsia"/>
          <w:lang w:val="en-US"/>
        </w:rPr>
        <w:t>充值</w:t>
      </w:r>
      <w:r w:rsidR="004937AA">
        <w:rPr>
          <w:rFonts w:hint="eastAsia"/>
          <w:lang w:val="en-US"/>
        </w:rPr>
        <w:t>总额和</w:t>
      </w:r>
      <w:r w:rsidR="008170E5">
        <w:rPr>
          <w:rFonts w:hint="eastAsia"/>
          <w:lang w:val="en-US"/>
        </w:rPr>
        <w:t>明细</w:t>
      </w:r>
    </w:p>
    <w:p w:rsidR="008170E5" w:rsidRDefault="008170E5" w:rsidP="00D3470B">
      <w:pPr>
        <w:rPr>
          <w:lang w:val="en-US"/>
        </w:rPr>
      </w:pPr>
      <w:r>
        <w:rPr>
          <w:rFonts w:hint="eastAsia"/>
          <w:lang w:val="en-US"/>
        </w:rPr>
        <w:t>列出查询期间用户充值</w:t>
      </w:r>
      <w:r w:rsidR="004937AA">
        <w:rPr>
          <w:rFonts w:hint="eastAsia"/>
          <w:lang w:val="en-US"/>
        </w:rPr>
        <w:t>总额和充值</w:t>
      </w:r>
      <w:r>
        <w:rPr>
          <w:rFonts w:hint="eastAsia"/>
          <w:lang w:val="en-US"/>
        </w:rPr>
        <w:t>记录，</w:t>
      </w:r>
      <w:r w:rsidR="004937AA">
        <w:rPr>
          <w:rFonts w:hint="eastAsia"/>
          <w:lang w:val="en-US"/>
        </w:rPr>
        <w:t>按照时间顺序排序，需能区分不同充值来源</w:t>
      </w:r>
    </w:p>
    <w:p w:rsidR="004937AA" w:rsidRDefault="004937AA" w:rsidP="00D3470B">
      <w:pPr>
        <w:rPr>
          <w:lang w:val="en-US"/>
        </w:rPr>
      </w:pPr>
    </w:p>
    <w:p w:rsidR="004937AA" w:rsidRDefault="00D138C5" w:rsidP="00B94A3F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 w:rsidR="004937AA">
        <w:rPr>
          <w:rFonts w:hint="eastAsia"/>
          <w:lang w:val="en-US"/>
        </w:rPr>
        <w:t>6</w:t>
      </w:r>
      <w:r w:rsidR="004937AA">
        <w:rPr>
          <w:lang w:val="en-US"/>
        </w:rPr>
        <w:t xml:space="preserve"> </w:t>
      </w:r>
      <w:r w:rsidR="004937AA">
        <w:rPr>
          <w:rFonts w:hint="eastAsia"/>
          <w:lang w:val="en-US"/>
        </w:rPr>
        <w:t>消费总额和消费明细</w:t>
      </w:r>
    </w:p>
    <w:p w:rsidR="004937AA" w:rsidRDefault="004937AA" w:rsidP="00D3470B">
      <w:pPr>
        <w:rPr>
          <w:lang w:val="en-US"/>
        </w:rPr>
      </w:pPr>
      <w:r>
        <w:rPr>
          <w:rFonts w:hint="eastAsia"/>
          <w:lang w:val="en-US"/>
        </w:rPr>
        <w:t>列出查询期间用户消费总额和消费明细记录</w:t>
      </w:r>
    </w:p>
    <w:p w:rsidR="004937AA" w:rsidRDefault="004937AA" w:rsidP="00D3470B">
      <w:pPr>
        <w:rPr>
          <w:lang w:val="en-US"/>
        </w:rPr>
      </w:pPr>
    </w:p>
    <w:p w:rsidR="00D138C5" w:rsidRDefault="00D138C5" w:rsidP="00D138C5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>
        <w:rPr>
          <w:rFonts w:hint="eastAsia"/>
          <w:lang w:val="en-US"/>
        </w:rPr>
        <w:t>7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留言功能</w:t>
      </w:r>
    </w:p>
    <w:p w:rsidR="00D138C5" w:rsidRDefault="00D138C5" w:rsidP="00D3470B">
      <w:pPr>
        <w:rPr>
          <w:lang w:val="en-US"/>
        </w:rPr>
      </w:pPr>
      <w:r>
        <w:rPr>
          <w:rFonts w:hint="eastAsia"/>
          <w:lang w:val="en-US"/>
        </w:rPr>
        <w:t>在产品列表点击立即使用，弹出窗中除了电话和微信外，增加留言信息，留言需把产品信息带上，可输入电话，联系人，留言内容等</w:t>
      </w:r>
    </w:p>
    <w:p w:rsidR="00D138C5" w:rsidRDefault="00D138C5" w:rsidP="00D3470B">
      <w:pPr>
        <w:rPr>
          <w:lang w:val="en-US"/>
        </w:rPr>
      </w:pPr>
    </w:p>
    <w:p w:rsidR="00D138C5" w:rsidRDefault="00D138C5" w:rsidP="00D138C5">
      <w:pPr>
        <w:pStyle w:val="Heading1"/>
        <w:rPr>
          <w:lang w:val="en-US"/>
        </w:rPr>
      </w:pPr>
      <w:r>
        <w:rPr>
          <w:rFonts w:hint="eastAsia"/>
          <w:lang w:val="en-US"/>
        </w:rPr>
        <w:t>需求</w:t>
      </w:r>
      <w:r>
        <w:rPr>
          <w:rFonts w:hint="eastAsia"/>
          <w:lang w:val="en-US"/>
        </w:rPr>
        <w:t>8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在线沟通</w:t>
      </w:r>
    </w:p>
    <w:p w:rsidR="00D138C5" w:rsidRDefault="00D138C5" w:rsidP="00D3470B">
      <w:pPr>
        <w:rPr>
          <w:lang w:val="en-US"/>
        </w:rPr>
      </w:pPr>
      <w:r>
        <w:rPr>
          <w:rFonts w:hint="eastAsia"/>
          <w:lang w:val="en-US"/>
        </w:rPr>
        <w:t>提供客户与运维等在线沟通功能</w:t>
      </w:r>
    </w:p>
    <w:p w:rsidR="00D138C5" w:rsidRDefault="00D138C5" w:rsidP="00D3470B">
      <w:pPr>
        <w:rPr>
          <w:lang w:val="en-US"/>
        </w:rPr>
      </w:pPr>
    </w:p>
    <w:p w:rsidR="00D138C5" w:rsidRDefault="00D138C5" w:rsidP="00D3470B">
      <w:pPr>
        <w:rPr>
          <w:lang w:val="en-US"/>
        </w:rPr>
      </w:pPr>
      <w:r>
        <w:rPr>
          <w:rFonts w:hint="eastAsia"/>
          <w:lang w:val="en-US"/>
        </w:rPr>
        <w:t>需求</w:t>
      </w:r>
      <w:r>
        <w:rPr>
          <w:rFonts w:hint="eastAsia"/>
          <w:lang w:val="en-US"/>
        </w:rPr>
        <w:t>9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智算产品列表</w:t>
      </w:r>
    </w:p>
    <w:p w:rsidR="00D138C5" w:rsidRDefault="00D138C5" w:rsidP="00D3470B">
      <w:pPr>
        <w:rPr>
          <w:lang w:val="en-US"/>
        </w:rPr>
      </w:pPr>
      <w:r>
        <w:rPr>
          <w:rFonts w:hint="eastAsia"/>
          <w:lang w:val="en-US"/>
        </w:rPr>
        <w:t>智算产品也要向超算产品一样显示详细配置信息和价格，点击“立即使用”后弹出联系信息和留言窗，要求与智算产品一样</w:t>
      </w:r>
    </w:p>
    <w:p w:rsidR="00D138C5" w:rsidRDefault="00D138C5" w:rsidP="00D3470B">
      <w:pPr>
        <w:rPr>
          <w:lang w:val="en-US"/>
        </w:rPr>
      </w:pPr>
    </w:p>
    <w:p w:rsidR="00D138C5" w:rsidRDefault="00D138C5" w:rsidP="00D3470B">
      <w:pPr>
        <w:rPr>
          <w:lang w:val="en-US"/>
        </w:rPr>
      </w:pPr>
    </w:p>
    <w:p w:rsidR="00F42D70" w:rsidRDefault="00F42D70" w:rsidP="00D3470B">
      <w:pPr>
        <w:rPr>
          <w:lang w:val="en-US"/>
        </w:rPr>
      </w:pPr>
      <w:r>
        <w:rPr>
          <w:rFonts w:hint="eastAsia"/>
          <w:lang w:val="en-US"/>
        </w:rPr>
        <w:t>需求</w:t>
      </w:r>
      <w:r>
        <w:rPr>
          <w:rFonts w:hint="eastAsia"/>
          <w:lang w:val="en-US"/>
        </w:rPr>
        <w:t>9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前端界面手机适配</w:t>
      </w:r>
    </w:p>
    <w:p w:rsidR="00F42D70" w:rsidRPr="00D3470B" w:rsidRDefault="00F42D70" w:rsidP="00D3470B">
      <w:pPr>
        <w:rPr>
          <w:rFonts w:hint="eastAsia"/>
          <w:lang w:val="en-US"/>
        </w:rPr>
      </w:pPr>
      <w:r>
        <w:rPr>
          <w:rFonts w:hint="eastAsia"/>
          <w:lang w:val="en-US"/>
        </w:rPr>
        <w:t>在手机上使用我们的平台，横屏和竖屏均要求显示不混乱，可操作</w:t>
      </w:r>
    </w:p>
    <w:sectPr w:rsidR="00F42D70" w:rsidRPr="00D34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63"/>
    <w:rsid w:val="002F2944"/>
    <w:rsid w:val="004937AA"/>
    <w:rsid w:val="008170E5"/>
    <w:rsid w:val="009E5294"/>
    <w:rsid w:val="00B94A3F"/>
    <w:rsid w:val="00D138C5"/>
    <w:rsid w:val="00D3470B"/>
    <w:rsid w:val="00E23D63"/>
    <w:rsid w:val="00EA6623"/>
    <w:rsid w:val="00F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61291"/>
  <w15:chartTrackingRefBased/>
  <w15:docId w15:val="{E248E9C1-21A6-EE4D-9DDE-18AC533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2023-11-15T05:44:00Z</dcterms:created>
  <dcterms:modified xsi:type="dcterms:W3CDTF">2023-11-17T02:29:00Z</dcterms:modified>
</cp:coreProperties>
</file>